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54630, Number Passed Filter: 53498</w:t>
      </w:r>
      <w:r>
        <w:br/>
      </w:r>
      <w:r>
        <w:rPr>
          <w:rStyle w:val="VerbatimChar"/>
        </w:rPr>
        <w:t xml:space="preserve">## I Codes: 6535 (11.962292%)</w:t>
      </w:r>
      <w:r>
        <w:br/>
      </w:r>
      <w:r>
        <w:rPr>
          <w:rStyle w:val="VerbatimChar"/>
        </w:rPr>
        <w:t xml:space="preserve">## Q Codes: 860 (1.574227%)</w:t>
      </w:r>
      <w:r>
        <w:br/>
      </w:r>
      <w:r>
        <w:rPr>
          <w:rStyle w:val="VerbatimChar"/>
        </w:rPr>
        <w:t xml:space="preserve">## U Codes: 4461 (8.165843%)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3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7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2022-12-02T23:06:47Z</dcterms:created>
  <dcterms:modified xsi:type="dcterms:W3CDTF">2022-12-02T23:06:47Z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